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01" w:rsidRDefault="00886501" w:rsidP="0088650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86501" w:rsidRPr="00886501" w:rsidRDefault="00886501" w:rsidP="00886501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Порядок</w:t>
      </w:r>
      <w:proofErr w:type="gramStart"/>
      <w:r>
        <w:rPr>
          <w:b/>
          <w:color w:val="333333"/>
          <w:sz w:val="28"/>
          <w:szCs w:val="28"/>
          <w:u w:val="single"/>
        </w:rPr>
        <w:t xml:space="preserve"> ,</w:t>
      </w:r>
      <w:proofErr w:type="gramEnd"/>
      <w:r w:rsidRPr="00886501">
        <w:rPr>
          <w:b/>
          <w:color w:val="333333"/>
          <w:sz w:val="28"/>
          <w:szCs w:val="28"/>
          <w:u w:val="single"/>
        </w:rPr>
        <w:t xml:space="preserve"> условия предоставления медицинских услуг и порядок их оплаты</w:t>
      </w:r>
    </w:p>
    <w:p w:rsidR="00886501" w:rsidRPr="00886501" w:rsidRDefault="00886501" w:rsidP="0088650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150B5" w:rsidRDefault="00886501" w:rsidP="00315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886501">
        <w:rPr>
          <w:color w:val="333333"/>
          <w:sz w:val="28"/>
          <w:szCs w:val="28"/>
        </w:rPr>
        <w:t>В соответствии со статьей 19 Федерального закона «Об основах охраны здоровья граждан в Российской Федерации» </w:t>
      </w:r>
      <w:r w:rsidRPr="00886501">
        <w:rPr>
          <w:rStyle w:val="a4"/>
          <w:color w:val="333333"/>
          <w:sz w:val="28"/>
          <w:szCs w:val="28"/>
        </w:rPr>
        <w:t>каждый имеет право на медицинскую помощь в гарантированном объеме, оказываемую без взимания платы </w:t>
      </w:r>
      <w:r w:rsidRPr="00886501">
        <w:rPr>
          <w:color w:val="333333"/>
          <w:sz w:val="28"/>
          <w:szCs w:val="28"/>
        </w:rPr>
        <w:t>в 2020 году в соответствии с Программой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</w:t>
      </w:r>
      <w:proofErr w:type="gramEnd"/>
      <w:r w:rsidRPr="00886501">
        <w:rPr>
          <w:color w:val="333333"/>
          <w:sz w:val="28"/>
          <w:szCs w:val="28"/>
        </w:rPr>
        <w:t xml:space="preserve"> декабря 2019 года №1610, и Территориальной программой государственных гарантий бесплатного оказания гражданам медицинской помощи в Омской области на 2020 год и на плановый период 2021 и 2022 годов, утвержденной постановлением Правительства Омской области от 25.12.2019 г. № 460-п, в медицинских организациях, участвующих в реализации указанных программ. Перечень приведен в приложении № 4 к Территориальной программе, с которым также можно ознакомиться на сайте Территориального фонда обязательного медицинского страхования Омской области </w:t>
      </w:r>
      <w:hyperlink r:id="rId4" w:history="1">
        <w:r w:rsidRPr="00886501">
          <w:rPr>
            <w:rStyle w:val="a5"/>
            <w:color w:val="428BCA"/>
            <w:sz w:val="28"/>
            <w:szCs w:val="28"/>
          </w:rPr>
          <w:t>http://www.omsomsk.ru</w:t>
        </w:r>
      </w:hyperlink>
      <w:r w:rsidRPr="00886501">
        <w:rPr>
          <w:color w:val="333333"/>
          <w:sz w:val="28"/>
          <w:szCs w:val="28"/>
        </w:rPr>
        <w:t>. </w:t>
      </w:r>
      <w:r w:rsidRPr="00886501">
        <w:rPr>
          <w:rStyle w:val="a4"/>
          <w:color w:val="333333"/>
          <w:sz w:val="28"/>
          <w:szCs w:val="28"/>
        </w:rPr>
        <w:t xml:space="preserve">ООО </w:t>
      </w:r>
      <w:r w:rsidRPr="003150B5">
        <w:rPr>
          <w:rStyle w:val="a4"/>
          <w:rFonts w:ascii="Times New Roman" w:hAnsi="Times New Roman" w:cs="Times New Roman"/>
          <w:color w:val="333333"/>
          <w:sz w:val="28"/>
          <w:szCs w:val="28"/>
        </w:rPr>
        <w:t>Клиника  «Неврология для всех»</w:t>
      </w:r>
      <w:r w:rsidRPr="003150B5">
        <w:rPr>
          <w:rFonts w:ascii="Times New Roman" w:hAnsi="Times New Roman" w:cs="Times New Roman"/>
          <w:color w:val="333333"/>
          <w:sz w:val="28"/>
          <w:szCs w:val="28"/>
        </w:rPr>
        <w:t>  участвует в реализации указанных программ и </w:t>
      </w:r>
      <w:r w:rsidRPr="003150B5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оказывает медицинскую помощь в рамках обязательного медицинского страхования</w:t>
      </w:r>
      <w:r w:rsidR="003150B5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3150B5" w:rsidRPr="00C738DC" w:rsidRDefault="003150B5" w:rsidP="00315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50B5">
        <w:rPr>
          <w:rFonts w:ascii="Times New Roman" w:hAnsi="Times New Roman" w:cs="Times New Roman"/>
          <w:sz w:val="28"/>
          <w:szCs w:val="28"/>
        </w:rPr>
        <w:t xml:space="preserve"> </w:t>
      </w:r>
      <w:r w:rsidRPr="003150B5">
        <w:rPr>
          <w:rFonts w:ascii="Times New Roman" w:hAnsi="Times New Roman" w:cs="Times New Roman"/>
          <w:b/>
          <w:sz w:val="28"/>
          <w:szCs w:val="28"/>
        </w:rPr>
        <w:t>-первичную специализированную медико-санитарную помощь в условиях дневного стационара по неврологии, физиотерапии, функциональной диагностике</w:t>
      </w:r>
      <w:r w:rsidRPr="00C738DC">
        <w:rPr>
          <w:rFonts w:ascii="Arial" w:hAnsi="Arial" w:cs="Arial"/>
          <w:sz w:val="28"/>
          <w:szCs w:val="28"/>
        </w:rPr>
        <w:t>.</w:t>
      </w:r>
    </w:p>
    <w:p w:rsidR="00886501" w:rsidRPr="00886501" w:rsidRDefault="00886501" w:rsidP="0088650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86501" w:rsidRDefault="00886501" w:rsidP="0088650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86501">
        <w:rPr>
          <w:color w:val="333333"/>
          <w:sz w:val="28"/>
          <w:szCs w:val="28"/>
        </w:rPr>
        <w:t>А также в соответствии со статьей 19 Федерального закона «Об основах охраны здоровья граждан в Российской Федерации» </w:t>
      </w:r>
      <w:r w:rsidRPr="00886501">
        <w:rPr>
          <w:rStyle w:val="a4"/>
          <w:color w:val="333333"/>
          <w:sz w:val="28"/>
          <w:szCs w:val="28"/>
        </w:rPr>
        <w:t>каждый имеет право на получение платных медицинских услуг</w:t>
      </w:r>
      <w:r w:rsidRPr="00886501">
        <w:rPr>
          <w:color w:val="333333"/>
          <w:sz w:val="28"/>
          <w:szCs w:val="28"/>
        </w:rPr>
        <w:t> и иных услуг, в том числе в соответствии с договором добровольного медицинского страхования.</w:t>
      </w:r>
    </w:p>
    <w:p w:rsidR="00886501" w:rsidRPr="00886501" w:rsidRDefault="00886501" w:rsidP="00886501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Порядок и условия предоставления платных медицинских услуг изложен в документе </w:t>
      </w:r>
      <w:r w:rsidRPr="00886501">
        <w:rPr>
          <w:b/>
          <w:color w:val="333333"/>
          <w:sz w:val="28"/>
          <w:szCs w:val="28"/>
        </w:rPr>
        <w:t>«Правила предоставления платных медицинских услуг в ОО Клиника «Неврология для всех»</w:t>
      </w:r>
    </w:p>
    <w:p w:rsidR="00AA5D54" w:rsidRPr="00886501" w:rsidRDefault="00AA5D54" w:rsidP="00886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D54" w:rsidRPr="00886501" w:rsidSect="00051CD8">
      <w:pgSz w:w="11906" w:h="16838"/>
      <w:pgMar w:top="454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CD8"/>
    <w:rsid w:val="00051CD8"/>
    <w:rsid w:val="000A2BA6"/>
    <w:rsid w:val="003150B5"/>
    <w:rsid w:val="004B267F"/>
    <w:rsid w:val="00886501"/>
    <w:rsid w:val="00A232A7"/>
    <w:rsid w:val="00AA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501"/>
    <w:rPr>
      <w:b/>
      <w:bCs/>
    </w:rPr>
  </w:style>
  <w:style w:type="character" w:styleId="a5">
    <w:name w:val="Hyperlink"/>
    <w:basedOn w:val="a0"/>
    <w:uiPriority w:val="99"/>
    <w:semiHidden/>
    <w:unhideWhenUsed/>
    <w:rsid w:val="00886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Лаборатория</cp:lastModifiedBy>
  <cp:revision>6</cp:revision>
  <dcterms:created xsi:type="dcterms:W3CDTF">2020-11-24T08:25:00Z</dcterms:created>
  <dcterms:modified xsi:type="dcterms:W3CDTF">2020-11-26T10:14:00Z</dcterms:modified>
</cp:coreProperties>
</file>